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92" w:type="dxa"/>
        <w:jc w:val="left"/>
        <w:tblInd w:w="-25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69"/>
        <w:gridCol w:w="1701"/>
        <w:gridCol w:w="1725"/>
        <w:gridCol w:w="117"/>
        <w:gridCol w:w="1603"/>
        <w:gridCol w:w="1540"/>
        <w:gridCol w:w="36"/>
      </w:tblGrid>
      <w:tr>
        <w:trPr>
          <w:trHeight w:val="315" w:hRule="atLeast"/>
        </w:trPr>
        <w:tc>
          <w:tcPr>
            <w:tcW w:w="6795" w:type="dxa"/>
            <w:gridSpan w:val="3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3296" w:type="dxa"/>
            <w:gridSpan w:val="4"/>
            <w:tcBorders/>
            <w:shd w:fill="auto" w:val="clear"/>
          </w:tcPr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Приложение 14</w:t>
            </w:r>
            <w:bookmarkStart w:id="0" w:name="_GoBack"/>
            <w:bookmarkEnd w:id="0"/>
          </w:p>
        </w:tc>
      </w:tr>
      <w:tr>
        <w:trPr>
          <w:trHeight w:val="315" w:hRule="atLeast"/>
        </w:trPr>
        <w:tc>
          <w:tcPr>
            <w:tcW w:w="10091" w:type="dxa"/>
            <w:gridSpan w:val="7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к решению Совета депутатов</w:t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городского округа Фрязино</w:t>
            </w:r>
          </w:p>
        </w:tc>
      </w:tr>
      <w:tr>
        <w:trPr>
          <w:trHeight w:val="315" w:hRule="atLeast"/>
        </w:trPr>
        <w:tc>
          <w:tcPr>
            <w:tcW w:w="6795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</w:t>
            </w:r>
          </w:p>
        </w:tc>
        <w:tc>
          <w:tcPr>
            <w:tcW w:w="3296" w:type="dxa"/>
            <w:gridSpan w:val="4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</w:t>
            </w:r>
            <w:r>
              <w:rPr>
                <w:rFonts w:eastAsia="Calibri" w:cs="Ari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2"/>
                <w:u w:val="none"/>
                <w:em w:val="none"/>
                <w:lang w:eastAsia="zh-CN" w:bidi="ar-SA"/>
              </w:rPr>
              <w:t>от  28.11.2019    № 381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«О бюджете городского округа Фрязино на 2020 год и на плановый период 2021 и 2022 годов»</w:t>
            </w:r>
          </w:p>
        </w:tc>
      </w:tr>
      <w:tr>
        <w:trPr>
          <w:trHeight w:val="318" w:hRule="atLeast"/>
        </w:trPr>
        <w:tc>
          <w:tcPr>
            <w:tcW w:w="10091" w:type="dxa"/>
            <w:gridSpan w:val="7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ПРОГРАММА  </w:t>
            </w:r>
          </w:p>
        </w:tc>
      </w:tr>
      <w:tr>
        <w:trPr>
          <w:trHeight w:val="375" w:hRule="atLeast"/>
        </w:trPr>
        <w:tc>
          <w:tcPr>
            <w:tcW w:w="10091" w:type="dxa"/>
            <w:gridSpan w:val="7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МУНИЦИПАЛЬНЫХ ГАРАНТИЙ</w:t>
            </w:r>
          </w:p>
        </w:tc>
      </w:tr>
      <w:tr>
        <w:trPr>
          <w:trHeight w:val="375" w:hRule="atLeast"/>
        </w:trPr>
        <w:tc>
          <w:tcPr>
            <w:tcW w:w="10091" w:type="dxa"/>
            <w:gridSpan w:val="7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ГОРОДСКОГО ОКРУГА ФРЯЗИНО </w:t>
            </w:r>
          </w:p>
        </w:tc>
      </w:tr>
      <w:tr>
        <w:trPr>
          <w:trHeight w:val="375" w:hRule="atLeast"/>
        </w:trPr>
        <w:tc>
          <w:tcPr>
            <w:tcW w:w="10091" w:type="dxa"/>
            <w:gridSpan w:val="7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НА ПЛАНОВЫЙ ПЕРИОД 2021 И 2022 ГОДОВ</w:t>
            </w:r>
          </w:p>
        </w:tc>
      </w:tr>
      <w:tr>
        <w:trPr>
          <w:trHeight w:val="315" w:hRule="atLeast"/>
        </w:trPr>
        <w:tc>
          <w:tcPr>
            <w:tcW w:w="10091" w:type="dxa"/>
            <w:gridSpan w:val="7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  <w:lang w:val="en-US"/>
              </w:rPr>
              <w:t>I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. Перечень подлежащих предоставлению муниципальных гарантий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городского округа Фрязино в 2021 и 2022 году</w:t>
            </w:r>
          </w:p>
          <w:p>
            <w:pPr>
              <w:pStyle w:val="Normal"/>
              <w:ind w:left="360" w:hanging="0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Цели предоставления муниципальных гарантий городского округа Фрязино</w:t>
            </w:r>
          </w:p>
        </w:tc>
        <w:tc>
          <w:tcPr>
            <w:tcW w:w="6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Предельный объем гарантий (тыс. руб.)</w:t>
            </w:r>
          </w:p>
        </w:tc>
        <w:tc>
          <w:tcPr>
            <w:tcW w:w="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2021 год</w:t>
            </w:r>
          </w:p>
        </w:tc>
        <w:tc>
          <w:tcPr>
            <w:tcW w:w="3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2022 год</w:t>
            </w:r>
          </w:p>
        </w:tc>
        <w:tc>
          <w:tcPr>
            <w:tcW w:w="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3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Основной долг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Проценты по обслуживанию основного долга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Основной долг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Проценты по обслуживанию основного долга</w:t>
            </w:r>
          </w:p>
        </w:tc>
        <w:tc>
          <w:tcPr>
            <w:tcW w:w="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0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Предоставление муниципальных гарантий в 2021 и 2022 году не предусмотрено</w:t>
            </w:r>
          </w:p>
        </w:tc>
        <w:tc>
          <w:tcPr>
            <w:tcW w:w="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36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" w:hAnsi="Arial" w:eastAsia="Times New Roman" w:cs="Arial"/>
          <w:b/>
          <w:b/>
          <w:sz w:val="20"/>
          <w:szCs w:val="20"/>
          <w:lang w:eastAsia="ar-SA"/>
        </w:rPr>
      </w:pPr>
      <w:r>
        <w:rPr>
          <w:rFonts w:eastAsia="Arial" w:cs="Arial" w:ascii="Arial" w:hAnsi="Arial"/>
          <w:b/>
          <w:sz w:val="20"/>
          <w:szCs w:val="20"/>
          <w:lang w:val="en-US" w:eastAsia="ar-SA"/>
        </w:rPr>
        <w:t>II</w:t>
      </w:r>
      <w:r>
        <w:rPr>
          <w:rFonts w:eastAsia="Arial" w:cs="Arial" w:ascii="Arial" w:hAnsi="Arial"/>
          <w:b/>
          <w:sz w:val="20"/>
          <w:szCs w:val="20"/>
          <w:lang w:eastAsia="ar-SA"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2021 и 2022</w:t>
      </w:r>
      <w:r>
        <w:rPr>
          <w:rFonts w:eastAsia="Times New Roman" w:cs="Arial" w:ascii="Arial" w:hAnsi="Arial"/>
          <w:sz w:val="20"/>
          <w:szCs w:val="20"/>
          <w:lang w:eastAsia="ar-SA"/>
        </w:rPr>
        <w:t xml:space="preserve"> </w:t>
      </w:r>
      <w:r>
        <w:rPr>
          <w:rFonts w:eastAsia="Times New Roman" w:cs="Arial" w:ascii="Arial" w:hAnsi="Arial"/>
          <w:b/>
          <w:sz w:val="20"/>
          <w:szCs w:val="20"/>
          <w:lang w:eastAsia="ar-SA"/>
        </w:rPr>
        <w:t>году</w:t>
      </w:r>
    </w:p>
    <w:p>
      <w:pPr>
        <w:pStyle w:val="Normal"/>
        <w:jc w:val="center"/>
        <w:rPr/>
      </w:pPr>
      <w:r>
        <w:rPr/>
      </w:r>
    </w:p>
    <w:tbl>
      <w:tblPr>
        <w:tblW w:w="10056" w:type="dxa"/>
        <w:jc w:val="left"/>
        <w:tblInd w:w="-2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95"/>
        <w:gridCol w:w="2551"/>
        <w:gridCol w:w="2010"/>
      </w:tblGrid>
      <w:tr>
        <w:trPr/>
        <w:tc>
          <w:tcPr>
            <w:tcW w:w="5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Исполнение муниципальных гарантий городского округа Фрязино</w:t>
            </w:r>
          </w:p>
        </w:tc>
        <w:tc>
          <w:tcPr>
            <w:tcW w:w="4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Объем бюджетных ассигнований на исполнение гарантий по возможным гарантийным случаям (тыс. руб.)</w:t>
            </w:r>
          </w:p>
        </w:tc>
      </w:tr>
      <w:tr>
        <w:trPr/>
        <w:tc>
          <w:tcPr>
            <w:tcW w:w="5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2021 год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2022 год</w:t>
            </w:r>
          </w:p>
        </w:tc>
      </w:tr>
      <w:tr>
        <w:trPr/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За счет расходов бюджета городского округа Фрязино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</w:tr>
      <w:tr>
        <w:trPr/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</w:tr>
    </w:tbl>
    <w:p>
      <w:pPr>
        <w:pStyle w:val="Normal"/>
        <w:rPr>
          <w:rFonts w:ascii="Arial" w:hAnsi="Arial" w:eastAsia="Arial" w:cs="Arial"/>
          <w:b/>
          <w:b/>
          <w:sz w:val="20"/>
          <w:szCs w:val="20"/>
          <w:lang w:eastAsia="ar-SA"/>
        </w:rPr>
      </w:pPr>
      <w:r>
        <w:rPr>
          <w:rFonts w:eastAsia="Arial" w:cs="Arial" w:ascii="Arial" w:hAnsi="Arial"/>
          <w:b/>
          <w:sz w:val="20"/>
          <w:szCs w:val="20"/>
          <w:lang w:eastAsia="ar-SA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12c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LibreOffice/6.1.0.3$Windows_x86 LibreOffice_project/efb621ed25068d70781dc026f7e9c5187a4decd1</Application>
  <Pages>1</Pages>
  <Words>165</Words>
  <Characters>1047</Characters>
  <CharactersWithSpaces>1523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2019-11-15T11:06:00Z</dcterms:created>
  <dc:creator>Zaharova OI</dc:creator>
  <dc:description>exif_MSED_a0aed760c1e16d0c15afdf0be53eb9710f1f9e9183b4861e041e4e17deb8750b</dc:description>
  <dc:language>ru-RU</dc:language>
  <cp:lastModifiedBy/>
  <dcterms:modified xsi:type="dcterms:W3CDTF">2019-12-02T11:21:20Z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